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color w:val="6d64e8"/>
          <w:sz w:val="42"/>
          <w:szCs w:val="42"/>
        </w:rPr>
      </w:pPr>
      <w:hyperlink r:id="rId6">
        <w:r w:rsidDel="00000000" w:rsidR="00000000" w:rsidRPr="00000000">
          <w:rPr>
            <w:color w:val="1155cc"/>
            <w:sz w:val="40"/>
            <w:szCs w:val="40"/>
            <w:highlight w:val="white"/>
            <w:rtl w:val="0"/>
          </w:rPr>
          <w:t xml:space="preserve">Golden Software</w:t>
        </w:r>
      </w:hyperlink>
      <w:r w:rsidDel="00000000" w:rsidR="00000000" w:rsidRPr="00000000">
        <w:rPr>
          <w:rFonts w:ascii="Nova Mono" w:cs="Nova Mono" w:eastAsia="Nova Mono" w:hAnsi="Nova Mono"/>
          <w:color w:val="6d64e8"/>
          <w:sz w:val="42"/>
          <w:szCs w:val="42"/>
          <w:rtl w:val="0"/>
        </w:rPr>
        <w:t xml:space="preserve">™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sz w:val="20"/>
          <w:szCs w:val="20"/>
        </w:rPr>
      </w:pPr>
      <w:hyperlink r:id="rId7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www.gsbelarus.com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+375 17 379-17-59</w:t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220073, Беларусь, Минск</w:t>
      </w:r>
    </w:p>
    <w:p w:rsidR="00000000" w:rsidDel="00000000" w:rsidP="00000000" w:rsidRDefault="00000000" w:rsidRPr="00000000" w14:paraId="0000000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ул. Скрыганова 6/2, офис 2204</w:t>
      </w:r>
    </w:p>
    <w:p w:rsidR="00000000" w:rsidDel="00000000" w:rsidP="00000000" w:rsidRDefault="00000000" w:rsidRPr="00000000" w14:paraId="0000000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555555"/>
          <w:sz w:val="23"/>
          <w:szCs w:val="23"/>
        </w:rPr>
      </w:pPr>
      <w:bookmarkStart w:colFirst="0" w:colLast="0" w:name="_gjdgxs" w:id="0"/>
      <w:bookmarkEnd w:id="0"/>
      <w:r w:rsidDel="00000000" w:rsidR="00000000" w:rsidRPr="00000000">
        <w:rPr>
          <w:rtl w:val="0"/>
        </w:rPr>
        <w:t xml:space="preserve">GDMN Агент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color w:val="555555"/>
        </w:rPr>
      </w:pPr>
      <w:r w:rsidDel="00000000" w:rsidR="00000000" w:rsidRPr="00000000">
        <w:rPr>
          <w:rtl w:val="0"/>
        </w:rPr>
        <w:t xml:space="preserve">Комплексная система </w:t>
      </w:r>
      <w:r w:rsidDel="00000000" w:rsidR="00000000" w:rsidRPr="00000000">
        <w:rPr>
          <w:b w:val="1"/>
          <w:rtl w:val="0"/>
        </w:rPr>
        <w:t xml:space="preserve">GDMN Агент</w:t>
      </w:r>
      <w:r w:rsidDel="00000000" w:rsidR="00000000" w:rsidRPr="00000000">
        <w:rPr>
          <w:rtl w:val="0"/>
        </w:rPr>
        <w:t xml:space="preserve"> предназначена для помощи торговым агентам в их повседневной работе с клиентами и управлении продажами. Приложение предлагает ряд функций и возможностей, которые значительно облегчают и оптимизируют рабочие процессы, сокращают время на выполнение рутинных задач, улучшает взаимодействие с клиентами, способствует увеличению продаж и достижению более высоких результатов для предприятия.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Subtitle"/>
        <w:ind w:firstLine="0"/>
        <w:rPr/>
      </w:pPr>
      <w:bookmarkStart w:colFirst="0" w:colLast="0" w:name="_hu295n90698" w:id="1"/>
      <w:bookmarkEnd w:id="1"/>
      <w:r w:rsidDel="00000000" w:rsidR="00000000" w:rsidRPr="00000000">
        <w:rPr>
          <w:rtl w:val="0"/>
        </w:rPr>
        <w:t xml:space="preserve">Система состоит из следующих функциональных модулей: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spacing w:after="0" w:afterAutospacing="0"/>
        <w:ind w:left="720" w:hanging="360"/>
        <w:rPr>
          <w:color w:val="555555"/>
          <w:sz w:val="23"/>
          <w:szCs w:val="23"/>
          <w:u w:val="none"/>
        </w:rPr>
      </w:pPr>
      <w:r w:rsidDel="00000000" w:rsidR="00000000" w:rsidRPr="00000000">
        <w:rPr>
          <w:color w:val="555555"/>
          <w:rtl w:val="0"/>
        </w:rPr>
        <w:t xml:space="preserve">м</w:t>
      </w:r>
      <w:r w:rsidDel="00000000" w:rsidR="00000000" w:rsidRPr="00000000">
        <w:rPr>
          <w:color w:val="555555"/>
          <w:sz w:val="23"/>
          <w:szCs w:val="23"/>
          <w:rtl w:val="0"/>
        </w:rPr>
        <w:t xml:space="preserve">обильного приложения для торгового агента (Android, iOS)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spacing w:after="0" w:afterAutospacing="0" w:before="0" w:beforeAutospacing="0"/>
        <w:ind w:left="720" w:hanging="360"/>
        <w:rPr>
          <w:color w:val="555555"/>
          <w:sz w:val="23"/>
          <w:szCs w:val="23"/>
          <w:u w:val="none"/>
        </w:rPr>
      </w:pPr>
      <w:r w:rsidDel="00000000" w:rsidR="00000000" w:rsidRPr="00000000">
        <w:rPr>
          <w:color w:val="555555"/>
          <w:rtl w:val="0"/>
        </w:rPr>
        <w:t xml:space="preserve">в</w:t>
      </w:r>
      <w:r w:rsidDel="00000000" w:rsidR="00000000" w:rsidRPr="00000000">
        <w:rPr>
          <w:color w:val="555555"/>
          <w:sz w:val="23"/>
          <w:szCs w:val="23"/>
          <w:rtl w:val="0"/>
        </w:rPr>
        <w:t xml:space="preserve">еб-приложения для администрирования учетных записей и устройств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spacing w:after="0" w:afterAutospacing="0" w:before="0" w:beforeAutospacing="0"/>
        <w:ind w:left="720" w:hanging="360"/>
        <w:rPr>
          <w:color w:val="555555"/>
          <w:sz w:val="23"/>
          <w:szCs w:val="23"/>
          <w:u w:val="none"/>
        </w:rPr>
      </w:pPr>
      <w:r w:rsidDel="00000000" w:rsidR="00000000" w:rsidRPr="00000000">
        <w:rPr>
          <w:color w:val="555555"/>
          <w:rtl w:val="0"/>
        </w:rPr>
        <w:t xml:space="preserve">приложения и базы данных</w:t>
      </w:r>
      <w:r w:rsidDel="00000000" w:rsidR="00000000" w:rsidRPr="00000000">
        <w:rPr>
          <w:color w:val="555555"/>
          <w:sz w:val="23"/>
          <w:szCs w:val="23"/>
          <w:rtl w:val="0"/>
        </w:rPr>
        <w:t xml:space="preserve"> для получения аналитических отчетов, администрирования справочников и настроек системы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spacing w:before="0" w:beforeAutospacing="0"/>
        <w:ind w:left="720" w:hanging="360"/>
        <w:rPr>
          <w:color w:val="555555"/>
          <w:sz w:val="23"/>
          <w:szCs w:val="23"/>
          <w:u w:val="none"/>
        </w:rPr>
      </w:pPr>
      <w:r w:rsidDel="00000000" w:rsidR="00000000" w:rsidRPr="00000000">
        <w:rPr>
          <w:color w:val="555555"/>
          <w:rtl w:val="0"/>
        </w:rPr>
        <w:t xml:space="preserve">о</w:t>
      </w:r>
      <w:r w:rsidDel="00000000" w:rsidR="00000000" w:rsidRPr="00000000">
        <w:rPr>
          <w:color w:val="555555"/>
          <w:sz w:val="23"/>
          <w:szCs w:val="23"/>
          <w:rtl w:val="0"/>
        </w:rPr>
        <w:t xml:space="preserve">блачного сервера для обмена данными между мобильными устройствами и базой данных предприятия</w:t>
      </w:r>
    </w:p>
    <w:p w:rsidR="00000000" w:rsidDel="00000000" w:rsidP="00000000" w:rsidRDefault="00000000" w:rsidRPr="00000000" w14:paraId="0000000F">
      <w:pPr>
        <w:ind w:firstLine="0"/>
        <w:rPr>
          <w:color w:val="555555"/>
          <w:sz w:val="23"/>
          <w:szCs w:val="23"/>
        </w:rPr>
      </w:pPr>
      <w:r w:rsidDel="00000000" w:rsidR="00000000" w:rsidRPr="00000000">
        <w:rPr>
          <w:b w:val="1"/>
          <w:color w:val="555555"/>
          <w:sz w:val="23"/>
          <w:szCs w:val="23"/>
          <w:rtl w:val="0"/>
        </w:rPr>
        <w:t xml:space="preserve">GDMN Агент</w:t>
      </w:r>
      <w:r w:rsidDel="00000000" w:rsidR="00000000" w:rsidRPr="00000000">
        <w:rPr>
          <w:color w:val="555555"/>
          <w:sz w:val="23"/>
          <w:szCs w:val="23"/>
          <w:rtl w:val="0"/>
        </w:rPr>
        <w:t xml:space="preserve"> интегрируется с различными учетными и ERP системами предприятия (например, Гедымин, SAP, 1C).</w:t>
      </w:r>
    </w:p>
    <w:p w:rsidR="00000000" w:rsidDel="00000000" w:rsidP="00000000" w:rsidRDefault="00000000" w:rsidRPr="00000000" w14:paraId="00000010">
      <w:pPr>
        <w:ind w:firstLine="0"/>
        <w:rPr>
          <w:color w:val="555555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firstLine="0"/>
        <w:rPr>
          <w:color w:val="555555"/>
          <w:sz w:val="23"/>
          <w:szCs w:val="23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firstLine="0"/>
        <w:rPr>
          <w:color w:val="555555"/>
          <w:sz w:val="23"/>
          <w:szCs w:val="23"/>
        </w:rPr>
      </w:pPr>
      <w:r w:rsidDel="00000000" w:rsidR="00000000" w:rsidRPr="00000000">
        <w:rPr>
          <w:color w:val="555555"/>
          <w:sz w:val="23"/>
          <w:szCs w:val="23"/>
          <w:rtl w:val="0"/>
        </w:rPr>
        <w:t xml:space="preserve">Схематически, взаимодействие системы </w:t>
      </w:r>
      <w:r w:rsidDel="00000000" w:rsidR="00000000" w:rsidRPr="00000000">
        <w:rPr>
          <w:b w:val="1"/>
          <w:color w:val="555555"/>
          <w:sz w:val="23"/>
          <w:szCs w:val="23"/>
          <w:rtl w:val="0"/>
        </w:rPr>
        <w:t xml:space="preserve">GDMN Агент</w:t>
      </w:r>
      <w:r w:rsidDel="00000000" w:rsidR="00000000" w:rsidRPr="00000000">
        <w:rPr>
          <w:color w:val="555555"/>
          <w:sz w:val="23"/>
          <w:szCs w:val="23"/>
          <w:rtl w:val="0"/>
        </w:rPr>
        <w:t xml:space="preserve"> с модулями информационной системы предприятия выглядит следующим образом:</w:t>
      </w:r>
    </w:p>
    <w:p w:rsidR="00000000" w:rsidDel="00000000" w:rsidP="00000000" w:rsidRDefault="00000000" w:rsidRPr="00000000" w14:paraId="00000013">
      <w:pPr>
        <w:jc w:val="center"/>
        <w:rPr>
          <w:color w:val="555555"/>
          <w:sz w:val="23"/>
          <w:szCs w:val="23"/>
        </w:rPr>
      </w:pPr>
      <w:r w:rsidDel="00000000" w:rsidR="00000000" w:rsidRPr="00000000">
        <w:rPr>
          <w:color w:val="555555"/>
        </w:rPr>
        <w:drawing>
          <wp:inline distB="114300" distT="114300" distL="114300" distR="114300">
            <wp:extent cx="5943600" cy="59309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1"/>
        <w:rPr/>
      </w:pPr>
      <w:bookmarkStart w:colFirst="0" w:colLast="0" w:name="_wgwwguhbv278" w:id="2"/>
      <w:bookmarkEnd w:id="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1"/>
        <w:rPr/>
      </w:pPr>
      <w:bookmarkStart w:colFirst="0" w:colLast="0" w:name="_ty4rm4nqwwta" w:id="3"/>
      <w:bookmarkEnd w:id="3"/>
      <w:r w:rsidDel="00000000" w:rsidR="00000000" w:rsidRPr="00000000">
        <w:rPr>
          <w:rtl w:val="0"/>
        </w:rPr>
        <w:t xml:space="preserve">Мобильное приложение</w:t>
      </w:r>
    </w:p>
    <w:p w:rsidR="00000000" w:rsidDel="00000000" w:rsidP="00000000" w:rsidRDefault="00000000" w:rsidRPr="00000000" w14:paraId="00000016">
      <w:pPr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Основная задача приложения </w:t>
      </w:r>
      <w:r w:rsidDel="00000000" w:rsidR="00000000" w:rsidRPr="00000000">
        <w:rPr>
          <w:b w:val="1"/>
          <w:sz w:val="23"/>
          <w:szCs w:val="23"/>
          <w:rtl w:val="0"/>
        </w:rPr>
        <w:t xml:space="preserve">GDMN Агент</w:t>
      </w:r>
      <w:r w:rsidDel="00000000" w:rsidR="00000000" w:rsidRPr="00000000">
        <w:rPr>
          <w:sz w:val="23"/>
          <w:szCs w:val="23"/>
          <w:rtl w:val="0"/>
        </w:rPr>
        <w:t xml:space="preserve"> </w:t>
      </w:r>
      <w:r w:rsidDel="00000000" w:rsidR="00000000" w:rsidRPr="00000000">
        <w:rPr>
          <w:rtl w:val="0"/>
        </w:rPr>
        <w:t xml:space="preserve">—</w:t>
      </w:r>
      <w:r w:rsidDel="00000000" w:rsidR="00000000" w:rsidRPr="00000000">
        <w:rPr>
          <w:sz w:val="23"/>
          <w:szCs w:val="23"/>
          <w:rtl w:val="0"/>
        </w:rPr>
        <w:t xml:space="preserve"> помочь торговому агенту в работе с клиентами и управлении продажами. </w:t>
      </w:r>
    </w:p>
    <w:p w:rsidR="00000000" w:rsidDel="00000000" w:rsidP="00000000" w:rsidRDefault="00000000" w:rsidRPr="00000000" w14:paraId="00000017">
      <w:pPr>
        <w:pStyle w:val="Subtitle"/>
        <w:rPr/>
      </w:pPr>
      <w:bookmarkStart w:colFirst="0" w:colLast="0" w:name="_t0318w5vuzck" w:id="4"/>
      <w:bookmarkEnd w:id="4"/>
      <w:r w:rsidDel="00000000" w:rsidR="00000000" w:rsidRPr="00000000">
        <w:rPr>
          <w:rtl w:val="0"/>
        </w:rPr>
        <w:t xml:space="preserve">С его помощью торговый агент может быстро и удобно: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9526</wp:posOffset>
            </wp:positionH>
            <wp:positionV relativeFrom="paragraph">
              <wp:posOffset>146050</wp:posOffset>
            </wp:positionV>
            <wp:extent cx="2160000" cy="4363200"/>
            <wp:effectExtent b="0" l="0" r="0" t="0"/>
            <wp:wrapSquare wrapText="bothSides" distB="114300" distT="114300" distL="114300" distR="11430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363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spacing w:after="0" w:afterAutospacing="0"/>
        <w:ind w:left="720" w:hanging="360"/>
        <w:rPr>
          <w:sz w:val="23"/>
          <w:szCs w:val="23"/>
          <w:u w:val="none"/>
        </w:rPr>
      </w:pPr>
      <w:r w:rsidDel="00000000" w:rsidR="00000000" w:rsidRPr="00000000">
        <w:rPr>
          <w:sz w:val="23"/>
          <w:szCs w:val="23"/>
          <w:rtl w:val="0"/>
        </w:rPr>
        <w:t xml:space="preserve">загружать и просматривать </w:t>
      </w:r>
      <w:r w:rsidDel="00000000" w:rsidR="00000000" w:rsidRPr="00000000">
        <w:rPr>
          <w:rtl w:val="0"/>
        </w:rPr>
        <w:t xml:space="preserve">справочники и документы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spacing w:after="0" w:afterAutospacing="0" w:before="0" w:beforeAutospacing="0"/>
        <w:ind w:left="720" w:hanging="360"/>
        <w:rPr>
          <w:sz w:val="23"/>
          <w:szCs w:val="23"/>
          <w:u w:val="none"/>
        </w:rPr>
      </w:pPr>
      <w:r w:rsidDel="00000000" w:rsidR="00000000" w:rsidRPr="00000000">
        <w:rPr>
          <w:sz w:val="23"/>
          <w:szCs w:val="23"/>
          <w:rtl w:val="0"/>
        </w:rPr>
        <w:t xml:space="preserve">создавать заявки на продукцию и отправлять их на обработку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spacing w:after="0" w:afterAutospacing="0" w:before="0" w:beforeAutospacing="0"/>
        <w:ind w:left="720" w:hanging="360"/>
        <w:rPr>
          <w:sz w:val="23"/>
          <w:szCs w:val="23"/>
          <w:u w:val="none"/>
        </w:rPr>
      </w:pPr>
      <w:r w:rsidDel="00000000" w:rsidR="00000000" w:rsidRPr="00000000">
        <w:rPr>
          <w:sz w:val="23"/>
          <w:szCs w:val="23"/>
          <w:rtl w:val="0"/>
        </w:rPr>
        <w:t xml:space="preserve">управлять выполнением маршрута по торговым объектам и просматривать его на карте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spacing w:after="0" w:afterAutospacing="0" w:before="0" w:beforeAutospacing="0"/>
        <w:ind w:left="720" w:hanging="360"/>
        <w:rPr>
          <w:sz w:val="23"/>
          <w:szCs w:val="23"/>
          <w:u w:val="none"/>
        </w:rPr>
      </w:pPr>
      <w:r w:rsidDel="00000000" w:rsidR="00000000" w:rsidRPr="00000000">
        <w:rPr>
          <w:sz w:val="23"/>
          <w:szCs w:val="23"/>
          <w:rtl w:val="0"/>
        </w:rPr>
        <w:t xml:space="preserve">контролировать задолженности по клиентам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spacing w:after="0" w:afterAutospacing="0" w:before="0" w:beforeAutospacing="0"/>
        <w:ind w:left="720" w:hanging="360"/>
        <w:rPr>
          <w:sz w:val="23"/>
          <w:szCs w:val="23"/>
          <w:u w:val="none"/>
        </w:rPr>
      </w:pPr>
      <w:r w:rsidDel="00000000" w:rsidR="00000000" w:rsidRPr="00000000">
        <w:rPr>
          <w:sz w:val="23"/>
          <w:szCs w:val="23"/>
          <w:rtl w:val="0"/>
        </w:rPr>
        <w:t xml:space="preserve">строить отчеты по документам</w:t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spacing w:before="0" w:beforeAutospacing="0"/>
        <w:ind w:left="720" w:hanging="360"/>
        <w:rPr>
          <w:sz w:val="23"/>
          <w:szCs w:val="23"/>
          <w:u w:val="none"/>
        </w:rPr>
      </w:pPr>
      <w:r w:rsidDel="00000000" w:rsidR="00000000" w:rsidRPr="00000000">
        <w:rPr>
          <w:sz w:val="23"/>
          <w:szCs w:val="23"/>
          <w:rtl w:val="0"/>
        </w:rPr>
        <w:t xml:space="preserve">работать в </w:t>
      </w:r>
      <w:r w:rsidDel="00000000" w:rsidR="00000000" w:rsidRPr="00000000">
        <w:rPr>
          <w:rtl w:val="0"/>
        </w:rPr>
        <w:t xml:space="preserve">офлайн </w:t>
      </w:r>
      <w:r w:rsidDel="00000000" w:rsidR="00000000" w:rsidRPr="00000000">
        <w:rPr>
          <w:sz w:val="23"/>
          <w:szCs w:val="23"/>
          <w:rtl w:val="0"/>
        </w:rPr>
        <w:t xml:space="preserve">режиме</w:t>
      </w:r>
      <w:r w:rsidDel="00000000" w:rsidR="00000000" w:rsidRPr="00000000">
        <w:rPr>
          <w:rtl w:val="0"/>
        </w:rPr>
        <w:t xml:space="preserve"> при отсутствии интернет соединения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3"/>
          <w:szCs w:val="23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2"/>
        <w:rPr>
          <w:sz w:val="23"/>
          <w:szCs w:val="23"/>
        </w:rPr>
      </w:pPr>
      <w:bookmarkStart w:colFirst="0" w:colLast="0" w:name="_ygjsmtr51o56" w:id="5"/>
      <w:bookmarkEnd w:id="5"/>
      <w:r w:rsidDel="00000000" w:rsidR="00000000" w:rsidRPr="00000000">
        <w:rPr>
          <w:rtl w:val="0"/>
        </w:rPr>
        <w:t xml:space="preserve">Справочники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Справочники содержат необходимую информацию для работы приложения, такую</w:t>
      </w:r>
      <w:r w:rsidDel="00000000" w:rsidR="00000000" w:rsidRPr="00000000">
        <w:rPr>
          <w:rtl w:val="0"/>
        </w:rPr>
        <w:t xml:space="preserve">,</w:t>
      </w:r>
      <w:r w:rsidDel="00000000" w:rsidR="00000000" w:rsidRPr="00000000">
        <w:rPr>
          <w:sz w:val="23"/>
          <w:szCs w:val="23"/>
          <w:rtl w:val="0"/>
        </w:rPr>
        <w:t xml:space="preserve"> как: список клиентов, групп товаров, товаров, торговых точек, оптовых складов и другие данные, необходимые для оперативной работы агента.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9526</wp:posOffset>
            </wp:positionH>
            <wp:positionV relativeFrom="paragraph">
              <wp:posOffset>146050</wp:posOffset>
            </wp:positionV>
            <wp:extent cx="2880000" cy="4233600"/>
            <wp:effectExtent b="0" l="0" r="0" t="0"/>
            <wp:wrapSquare wrapText="bothSides" distB="114300" distT="114300" distL="114300" distR="11430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233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5">
      <w:pPr>
        <w:pStyle w:val="Subtitle"/>
        <w:rPr/>
      </w:pPr>
      <w:bookmarkStart w:colFirst="0" w:colLast="0" w:name="_65gdybggimp" w:id="6"/>
      <w:bookmarkEnd w:id="6"/>
      <w:r w:rsidDel="00000000" w:rsidR="00000000" w:rsidRPr="00000000">
        <w:rPr>
          <w:rtl w:val="0"/>
        </w:rPr>
        <w:t xml:space="preserve">Синхронизация с ERP системой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Для работы в приложении необходимо иметь доступ к актуальным данным, чтобы агент мог оперативно оформлять заявки и проводить операции с товарами и клиентами. Для этого предусмотрен механизм синхронизации данных с ERP системой предприятия.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23"/>
          <w:szCs w:val="23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2"/>
        <w:rPr/>
      </w:pPr>
      <w:bookmarkStart w:colFirst="0" w:colLast="0" w:name="_og891b44uyyn" w:id="7"/>
      <w:bookmarkEnd w:id="7"/>
      <w:r w:rsidDel="00000000" w:rsidR="00000000" w:rsidRPr="00000000">
        <w:rPr>
          <w:rtl w:val="0"/>
        </w:rPr>
        <w:t xml:space="preserve">Заявки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Приложение позволяет агенту оперативно оформлять заявки на поставку товаров на месте у клиента.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9526</wp:posOffset>
            </wp:positionH>
            <wp:positionV relativeFrom="paragraph">
              <wp:posOffset>146050</wp:posOffset>
            </wp:positionV>
            <wp:extent cx="3600000" cy="4862508"/>
            <wp:effectExtent b="0" l="0" r="0" t="0"/>
            <wp:wrapSquare wrapText="bothSides" distB="114300" distT="114300" distL="114300" distR="11430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86250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А также просматривать уже созданные заявки на поставку товаров за предыдущий период и создавать копии на основании оформленных ранее.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При этом агент может фильтровать заявки по заданным параметрам, таким как клиент, дата, статус заявки и т.д. 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2"/>
        <w:rPr/>
      </w:pPr>
      <w:bookmarkStart w:colFirst="0" w:colLast="0" w:name="_rrtuuch6gk0s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2"/>
        <w:rPr/>
      </w:pPr>
      <w:bookmarkStart w:colFirst="0" w:colLast="0" w:name="_5shdvtd41pne" w:id="9"/>
      <w:bookmarkEnd w:id="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Агент может выбрать необходимые товары из списка, указать их количество, упаковку и другую необходимую информацию.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9526</wp:posOffset>
            </wp:positionH>
            <wp:positionV relativeFrom="paragraph">
              <wp:posOffset>146050</wp:posOffset>
            </wp:positionV>
            <wp:extent cx="3600000" cy="4968000"/>
            <wp:effectExtent b="0" l="0" r="0" t="0"/>
            <wp:wrapSquare wrapText="bothSides" distB="114300" distT="114300" distL="114300" distR="11430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968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При оформлении заявки при необходимости могут учитываться матрицы товаров.</w:t>
      </w:r>
    </w:p>
    <w:p w:rsidR="00000000" w:rsidDel="00000000" w:rsidP="00000000" w:rsidRDefault="00000000" w:rsidRPr="00000000" w14:paraId="00000032">
      <w:pPr>
        <w:pStyle w:val="Heading2"/>
        <w:rPr/>
      </w:pPr>
      <w:bookmarkStart w:colFirst="0" w:colLast="0" w:name="_xbydrd1j1z3" w:id="10"/>
      <w:bookmarkEnd w:id="1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2"/>
        <w:rPr/>
      </w:pPr>
      <w:bookmarkStart w:colFirst="0" w:colLast="0" w:name="_gn0vbgz2iwp1" w:id="11"/>
      <w:bookmarkEnd w:id="11"/>
      <w:r w:rsidDel="00000000" w:rsidR="00000000" w:rsidRPr="00000000">
        <w:rPr>
          <w:rtl w:val="0"/>
        </w:rPr>
        <w:t xml:space="preserve">Маршруты</w:t>
      </w:r>
    </w:p>
    <w:p w:rsidR="00000000" w:rsidDel="00000000" w:rsidP="00000000" w:rsidRDefault="00000000" w:rsidRPr="00000000" w14:paraId="00000034">
      <w:pPr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Приложение для агентов предоставляет возможность получать маршруты перед началом работы и просматривать их на карте.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9526</wp:posOffset>
            </wp:positionH>
            <wp:positionV relativeFrom="paragraph">
              <wp:posOffset>146050</wp:posOffset>
            </wp:positionV>
            <wp:extent cx="3600000" cy="5076000"/>
            <wp:effectExtent b="0" l="0" r="0" t="0"/>
            <wp:wrapSquare wrapText="bothSides" distB="114300" distT="114300" distL="114300" distR="11430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507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5">
      <w:pPr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Кроме того, в приложении отображается информация о каждой торговой точке, включая контактные данные и историю продаж.</w:t>
      </w:r>
    </w:p>
    <w:p w:rsidR="00000000" w:rsidDel="00000000" w:rsidP="00000000" w:rsidRDefault="00000000" w:rsidRPr="00000000" w14:paraId="00000036">
      <w:pPr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 В момент посещения торговой точки агент создает визит и вносит заявки на </w:t>
      </w:r>
      <w:r w:rsidDel="00000000" w:rsidR="00000000" w:rsidRPr="00000000">
        <w:rPr>
          <w:rtl w:val="0"/>
        </w:rPr>
        <w:t xml:space="preserve">поставку </w:t>
      </w:r>
      <w:r w:rsidDel="00000000" w:rsidR="00000000" w:rsidRPr="00000000">
        <w:rPr>
          <w:sz w:val="23"/>
          <w:szCs w:val="23"/>
          <w:rtl w:val="0"/>
        </w:rPr>
        <w:t xml:space="preserve">товар</w:t>
      </w:r>
      <w:r w:rsidDel="00000000" w:rsidR="00000000" w:rsidRPr="00000000">
        <w:rPr>
          <w:rtl w:val="0"/>
        </w:rPr>
        <w:t xml:space="preserve">ов</w:t>
      </w:r>
      <w:r w:rsidDel="00000000" w:rsidR="00000000" w:rsidRPr="00000000">
        <w:rPr>
          <w:sz w:val="23"/>
          <w:szCs w:val="23"/>
          <w:rtl w:val="0"/>
        </w:rPr>
        <w:t xml:space="preserve"> для данного клиента. </w:t>
      </w:r>
    </w:p>
    <w:p w:rsidR="00000000" w:rsidDel="00000000" w:rsidP="00000000" w:rsidRDefault="00000000" w:rsidRPr="00000000" w14:paraId="00000037">
      <w:pPr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2"/>
        <w:rPr/>
      </w:pPr>
      <w:bookmarkStart w:colFirst="0" w:colLast="0" w:name="_u6gidkea59sn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2"/>
        <w:rPr/>
      </w:pPr>
      <w:bookmarkStart w:colFirst="0" w:colLast="0" w:name="_s59uz7ihg47b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2"/>
        <w:rPr/>
      </w:pPr>
      <w:bookmarkStart w:colFirst="0" w:colLast="0" w:name="_npavszih03wf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2"/>
        <w:rPr/>
      </w:pPr>
      <w:bookmarkStart w:colFirst="0" w:colLast="0" w:name="_6mqhernhy0tw" w:id="15"/>
      <w:bookmarkEnd w:id="1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2"/>
        <w:rPr/>
      </w:pPr>
      <w:bookmarkStart w:colFirst="0" w:colLast="0" w:name="_1032k3dtn3y" w:id="16"/>
      <w:bookmarkEnd w:id="16"/>
      <w:r w:rsidDel="00000000" w:rsidR="00000000" w:rsidRPr="00000000">
        <w:rPr>
          <w:rtl w:val="0"/>
        </w:rPr>
        <w:t xml:space="preserve">Карта</w:t>
      </w:r>
    </w:p>
    <w:p w:rsidR="00000000" w:rsidDel="00000000" w:rsidP="00000000" w:rsidRDefault="00000000" w:rsidRPr="00000000" w14:paraId="0000003D">
      <w:pPr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Приложение для агентов позволяет просматривать маршрут с торговыми точками на карте Google Maps или в виде списка, а также отображать текущее местоположение агента на карте.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9526</wp:posOffset>
            </wp:positionH>
            <wp:positionV relativeFrom="paragraph">
              <wp:posOffset>146050</wp:posOffset>
            </wp:positionV>
            <wp:extent cx="3600000" cy="4932000"/>
            <wp:effectExtent b="0" l="0" r="0" t="0"/>
            <wp:wrapSquare wrapText="bothSides" distB="114300" distT="114300" distL="114300" distR="11430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932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E">
      <w:pPr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Это помогает </w:t>
      </w:r>
      <w:r w:rsidDel="00000000" w:rsidR="00000000" w:rsidRPr="00000000">
        <w:rPr>
          <w:sz w:val="23"/>
          <w:szCs w:val="23"/>
          <w:rtl w:val="0"/>
        </w:rPr>
        <w:t xml:space="preserve">агентам</w:t>
      </w:r>
      <w:r w:rsidDel="00000000" w:rsidR="00000000" w:rsidRPr="00000000">
        <w:rPr>
          <w:sz w:val="23"/>
          <w:szCs w:val="23"/>
          <w:rtl w:val="0"/>
        </w:rPr>
        <w:t xml:space="preserve"> оптимизировать свой маршрут и быстрее добираться до торговых точек.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2"/>
        <w:rPr/>
      </w:pPr>
      <w:bookmarkStart w:colFirst="0" w:colLast="0" w:name="_3yjbeext6vyj" w:id="17"/>
      <w:bookmarkEnd w:id="1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2"/>
        <w:rPr/>
      </w:pPr>
      <w:bookmarkStart w:colFirst="0" w:colLast="0" w:name="_cda9w6kktoi4" w:id="18"/>
      <w:bookmarkEnd w:id="18"/>
      <w:r w:rsidDel="00000000" w:rsidR="00000000" w:rsidRPr="00000000">
        <w:rPr>
          <w:rtl w:val="0"/>
        </w:rPr>
        <w:t xml:space="preserve">Матрицы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Матрицы товаров содержат список товаров, доступных для заказа в конкретной торговой точке, а также цены и возможные скидки на эти товары.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9526</wp:posOffset>
            </wp:positionH>
            <wp:positionV relativeFrom="paragraph">
              <wp:posOffset>146050</wp:posOffset>
            </wp:positionV>
            <wp:extent cx="3600000" cy="4968000"/>
            <wp:effectExtent b="0" l="0" r="0" t="0"/>
            <wp:wrapSquare wrapText="bothSides" distB="114300" distT="114300" distL="114300" distR="11430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968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Агент может посмотреть матрицу для торговой точки и выбрать нужные товары, учитывая цены и скидки, чтобы оформить заявку.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2"/>
        <w:rPr/>
      </w:pPr>
      <w:bookmarkStart w:colFirst="0" w:colLast="0" w:name="_6qqz5obdypwz" w:id="19"/>
      <w:bookmarkEnd w:id="1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2"/>
        <w:rPr/>
      </w:pPr>
      <w:bookmarkStart w:colFirst="0" w:colLast="0" w:name="_1fixudnzqi1e" w:id="20"/>
      <w:bookmarkEnd w:id="20"/>
      <w:r w:rsidDel="00000000" w:rsidR="00000000" w:rsidRPr="00000000">
        <w:rPr>
          <w:rtl w:val="0"/>
        </w:rPr>
        <w:t xml:space="preserve">Задолженности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Агент имеет оперативную информацию о задолженности клиента для принятия решений по оформлению заявки.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9526</wp:posOffset>
            </wp:positionH>
            <wp:positionV relativeFrom="paragraph">
              <wp:posOffset>146050</wp:posOffset>
            </wp:positionV>
            <wp:extent cx="3600000" cy="5472000"/>
            <wp:effectExtent b="0" l="0" r="0" t="0"/>
            <wp:wrapSquare wrapText="bothSides" distB="114300" distT="114300" distL="114300" distR="11430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5472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6">
      <w:pPr>
        <w:pStyle w:val="Heading2"/>
        <w:rPr/>
      </w:pPr>
      <w:bookmarkStart w:colFirst="0" w:colLast="0" w:name="_5bn0qfbj0htv" w:id="21"/>
      <w:bookmarkEnd w:id="2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2"/>
        <w:rPr/>
      </w:pPr>
      <w:bookmarkStart w:colFirst="0" w:colLast="0" w:name="_f4ztvfphoaxv" w:id="22"/>
      <w:bookmarkEnd w:id="22"/>
      <w:r w:rsidDel="00000000" w:rsidR="00000000" w:rsidRPr="00000000">
        <w:rPr>
          <w:rtl w:val="0"/>
        </w:rPr>
        <w:t xml:space="preserve">Отчеты</w:t>
      </w:r>
    </w:p>
    <w:p w:rsidR="00000000" w:rsidDel="00000000" w:rsidP="00000000" w:rsidRDefault="00000000" w:rsidRPr="00000000" w14:paraId="00000048">
      <w:pPr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С помощью приложения можно </w:t>
      </w:r>
      <w:r w:rsidDel="00000000" w:rsidR="00000000" w:rsidRPr="00000000">
        <w:rPr>
          <w:rtl w:val="0"/>
        </w:rPr>
        <w:t xml:space="preserve">формировать </w:t>
      </w:r>
      <w:r w:rsidDel="00000000" w:rsidR="00000000" w:rsidRPr="00000000">
        <w:rPr>
          <w:sz w:val="23"/>
          <w:szCs w:val="23"/>
          <w:rtl w:val="0"/>
        </w:rPr>
        <w:t xml:space="preserve">различные отчеты по принятым заявкам за определенный период.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9526</wp:posOffset>
            </wp:positionH>
            <wp:positionV relativeFrom="paragraph">
              <wp:posOffset>146050</wp:posOffset>
            </wp:positionV>
            <wp:extent cx="3600000" cy="5724000"/>
            <wp:effectExtent b="0" l="0" r="0" t="0"/>
            <wp:wrapSquare wrapText="bothSides" distB="114300" distT="114300" distL="114300" distR="11430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5724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9">
      <w:pPr>
        <w:rPr>
          <w:color w:val="555555"/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Например, можно посмотреть </w:t>
      </w:r>
      <w:r w:rsidDel="00000000" w:rsidR="00000000" w:rsidRPr="00000000">
        <w:rPr>
          <w:rtl w:val="0"/>
        </w:rPr>
        <w:t xml:space="preserve">вес</w:t>
      </w:r>
      <w:r w:rsidDel="00000000" w:rsidR="00000000" w:rsidRPr="00000000">
        <w:rPr>
          <w:sz w:val="23"/>
          <w:szCs w:val="23"/>
          <w:rtl w:val="0"/>
        </w:rPr>
        <w:t xml:space="preserve"> проданных товаров </w:t>
      </w:r>
      <w:r w:rsidDel="00000000" w:rsidR="00000000" w:rsidRPr="00000000">
        <w:rPr>
          <w:rtl w:val="0"/>
        </w:rPr>
        <w:t xml:space="preserve">в разрезе дат отгрузки и магазинов, в разрезе групп или товаров и </w:t>
      </w:r>
      <w:r w:rsidDel="00000000" w:rsidR="00000000" w:rsidRPr="00000000">
        <w:rPr>
          <w:sz w:val="23"/>
          <w:szCs w:val="23"/>
          <w:rtl w:val="0"/>
        </w:rPr>
        <w:t xml:space="preserve">т.д.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2"/>
        <w:rPr/>
      </w:pPr>
      <w:bookmarkStart w:colFirst="0" w:colLast="0" w:name="_or91a09fu078" w:id="23"/>
      <w:bookmarkEnd w:id="23"/>
      <w:r w:rsidDel="00000000" w:rsidR="00000000" w:rsidRPr="00000000">
        <w:rPr>
          <w:rtl w:val="0"/>
        </w:rPr>
        <w:t xml:space="preserve">Веб-приложение для администрирования пользователей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Веб-приложение для администрирования пользователей имеет интуитивно удобный интерфейс и позволяет администратору системы управлять всеми пользователями мобильного приложения </w:t>
      </w:r>
      <w:r w:rsidDel="00000000" w:rsidR="00000000" w:rsidRPr="00000000">
        <w:rPr>
          <w:b w:val="1"/>
          <w:rtl w:val="0"/>
        </w:rPr>
        <w:t xml:space="preserve">GDMN Агент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4D">
      <w:pPr>
        <w:pStyle w:val="Subtitle"/>
        <w:rPr/>
      </w:pPr>
      <w:bookmarkStart w:colFirst="0" w:colLast="0" w:name="_dxuxynr53eln" w:id="24"/>
      <w:bookmarkEnd w:id="24"/>
      <w:r w:rsidDel="00000000" w:rsidR="00000000" w:rsidRPr="00000000">
        <w:rPr>
          <w:rtl w:val="0"/>
        </w:rPr>
        <w:t xml:space="preserve">Администратор системы может выполнять следующие действия: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9526</wp:posOffset>
            </wp:positionH>
            <wp:positionV relativeFrom="paragraph">
              <wp:posOffset>146050</wp:posOffset>
            </wp:positionV>
            <wp:extent cx="5262563" cy="4487027"/>
            <wp:effectExtent b="0" l="0" r="0" t="0"/>
            <wp:wrapSquare wrapText="bothSides" distB="114300" distT="114300" distL="114300" distR="11430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2563" cy="448702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E">
      <w:pPr>
        <w:numPr>
          <w:ilvl w:val="0"/>
          <w:numId w:val="2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создавать новые учетные записи для пользователей</w:t>
      </w:r>
    </w:p>
    <w:p w:rsidR="00000000" w:rsidDel="00000000" w:rsidP="00000000" w:rsidRDefault="00000000" w:rsidRPr="00000000" w14:paraId="0000004F">
      <w:pPr>
        <w:numPr>
          <w:ilvl w:val="0"/>
          <w:numId w:val="2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назначать устройства для этих учетных записей и изменять их статусы</w:t>
      </w:r>
    </w:p>
    <w:p w:rsidR="00000000" w:rsidDel="00000000" w:rsidP="00000000" w:rsidRDefault="00000000" w:rsidRPr="00000000" w14:paraId="00000050">
      <w:pPr>
        <w:numPr>
          <w:ilvl w:val="0"/>
          <w:numId w:val="2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получать коды активации для регистрации новых устройств</w:t>
      </w:r>
    </w:p>
    <w:p w:rsidR="00000000" w:rsidDel="00000000" w:rsidP="00000000" w:rsidRDefault="00000000" w:rsidRPr="00000000" w14:paraId="00000051">
      <w:pPr>
        <w:pStyle w:val="Heading2"/>
        <w:rPr/>
      </w:pPr>
      <w:bookmarkStart w:colFirst="0" w:colLast="0" w:name="_tacgmnre79x1" w:id="25"/>
      <w:bookmarkEnd w:id="25"/>
      <w:r w:rsidDel="00000000" w:rsidR="00000000" w:rsidRPr="00000000">
        <w:rPr>
          <w:rtl w:val="0"/>
        </w:rPr>
        <w:t xml:space="preserve">ERP-система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ERP-система автоматизирует основные бизнес-процессы и позволяет управлять ими для достижения оптимальной производительности. </w:t>
      </w:r>
    </w:p>
    <w:p w:rsidR="00000000" w:rsidDel="00000000" w:rsidP="00000000" w:rsidRDefault="00000000" w:rsidRPr="00000000" w14:paraId="00000053">
      <w:pPr>
        <w:pStyle w:val="Subtitle"/>
        <w:rPr/>
      </w:pPr>
      <w:bookmarkStart w:colFirst="0" w:colLast="0" w:name="_1glp7oz2qnu1" w:id="26"/>
      <w:bookmarkEnd w:id="26"/>
      <w:r w:rsidDel="00000000" w:rsidR="00000000" w:rsidRPr="00000000">
        <w:rPr>
          <w:rtl w:val="0"/>
        </w:rPr>
        <w:t xml:space="preserve">ERP-система для данного приложения  предоставляет следующие возможности:</w:t>
      </w:r>
    </w:p>
    <w:p w:rsidR="00000000" w:rsidDel="00000000" w:rsidP="00000000" w:rsidRDefault="00000000" w:rsidRPr="00000000" w14:paraId="00000054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сформировать и отправить необходимые справочники и первичные документы (матрицы товаров, прайсы, список контрагентов и торговых точек, задолженности по клиентам)</w:t>
      </w:r>
    </w:p>
    <w:p w:rsidR="00000000" w:rsidDel="00000000" w:rsidP="00000000" w:rsidRDefault="00000000" w:rsidRPr="00000000" w14:paraId="00000055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сформировать маршруты для торговых агентов</w:t>
      </w:r>
    </w:p>
    <w:p w:rsidR="00000000" w:rsidDel="00000000" w:rsidP="00000000" w:rsidRDefault="00000000" w:rsidRPr="00000000" w14:paraId="00000056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систематизировать полученные заявки и получить аналитические отчеты</w:t>
      </w:r>
    </w:p>
    <w:p w:rsidR="00000000" w:rsidDel="00000000" w:rsidP="00000000" w:rsidRDefault="00000000" w:rsidRPr="00000000" w14:paraId="00000057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провести анализ степени выполнения принятых заявок</w:t>
      </w:r>
    </w:p>
    <w:p w:rsidR="00000000" w:rsidDel="00000000" w:rsidP="00000000" w:rsidRDefault="00000000" w:rsidRPr="00000000" w14:paraId="00000058">
      <w:pPr>
        <w:ind w:left="0" w:firstLine="0"/>
        <w:rPr/>
      </w:pPr>
      <w:r w:rsidDel="00000000" w:rsidR="00000000" w:rsidRPr="00000000">
        <w:rPr>
          <w:color w:val="000000"/>
          <w:sz w:val="32"/>
          <w:szCs w:val="32"/>
        </w:rPr>
        <w:drawing>
          <wp:inline distB="114300" distT="114300" distL="114300" distR="114300">
            <wp:extent cx="5943600" cy="69342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3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2"/>
        <w:rPr/>
      </w:pPr>
      <w:bookmarkStart w:colFirst="0" w:colLast="0" w:name="_tyjcwt" w:id="27"/>
      <w:bookmarkEnd w:id="27"/>
      <w:r w:rsidDel="00000000" w:rsidR="00000000" w:rsidRPr="00000000">
        <w:rPr>
          <w:rtl w:val="0"/>
        </w:rPr>
        <w:t xml:space="preserve">Технические требования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Для стабильной работы приложения </w:t>
      </w:r>
      <w:r w:rsidDel="00000000" w:rsidR="00000000" w:rsidRPr="00000000">
        <w:rPr>
          <w:b w:val="1"/>
          <w:rtl w:val="0"/>
        </w:rPr>
        <w:t xml:space="preserve">GDMN Агент</w:t>
      </w:r>
      <w:r w:rsidDel="00000000" w:rsidR="00000000" w:rsidRPr="00000000">
        <w:rPr>
          <w:rtl w:val="0"/>
        </w:rPr>
        <w:t xml:space="preserve"> необходимо выполнение следующих требований:</w:t>
      </w:r>
    </w:p>
    <w:p w:rsidR="00000000" w:rsidDel="00000000" w:rsidP="00000000" w:rsidRDefault="00000000" w:rsidRPr="00000000" w14:paraId="0000005B">
      <w:pPr>
        <w:pStyle w:val="Subtitle"/>
        <w:ind w:left="0" w:firstLine="0"/>
        <w:rPr/>
      </w:pPr>
      <w:bookmarkStart w:colFirst="0" w:colLast="0" w:name="_fz6jcxht90b0" w:id="28"/>
      <w:bookmarkEnd w:id="28"/>
      <w:r w:rsidDel="00000000" w:rsidR="00000000" w:rsidRPr="00000000">
        <w:rPr>
          <w:rtl w:val="0"/>
        </w:rPr>
        <w:t xml:space="preserve">Требования к мобильным устройствам: </w:t>
      </w:r>
    </w:p>
    <w:p w:rsidR="00000000" w:rsidDel="00000000" w:rsidP="00000000" w:rsidRDefault="00000000" w:rsidRPr="00000000" w14:paraId="0000005C">
      <w:pPr>
        <w:numPr>
          <w:ilvl w:val="0"/>
          <w:numId w:val="5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версия операционной системы: </w:t>
      </w:r>
      <w:r w:rsidDel="00000000" w:rsidR="00000000" w:rsidRPr="00000000">
        <w:rPr>
          <w:b w:val="1"/>
          <w:rtl w:val="0"/>
        </w:rPr>
        <w:t xml:space="preserve">Android 7</w:t>
      </w:r>
      <w:r w:rsidDel="00000000" w:rsidR="00000000" w:rsidRPr="00000000">
        <w:rPr>
          <w:rtl w:val="0"/>
        </w:rPr>
        <w:t xml:space="preserve"> или более новая</w:t>
      </w:r>
    </w:p>
    <w:p w:rsidR="00000000" w:rsidDel="00000000" w:rsidP="00000000" w:rsidRDefault="00000000" w:rsidRPr="00000000" w14:paraId="0000005D">
      <w:pPr>
        <w:numPr>
          <w:ilvl w:val="0"/>
          <w:numId w:val="5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размер оперативной памяти (ОЗУ) устройства: не менее 3 GB (рекомендуется 6 GB для комфортной работы пользователя)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Subtitle"/>
        <w:rPr/>
      </w:pPr>
      <w:bookmarkStart w:colFirst="0" w:colLast="0" w:name="_oj1vadbcik3v" w:id="29"/>
      <w:bookmarkEnd w:id="29"/>
      <w:r w:rsidDel="00000000" w:rsidR="00000000" w:rsidRPr="00000000">
        <w:rPr>
          <w:rtl w:val="0"/>
        </w:rPr>
        <w:t xml:space="preserve">Интеграция с информационной системой предприятия:</w:t>
      </w:r>
    </w:p>
    <w:p w:rsidR="00000000" w:rsidDel="00000000" w:rsidP="00000000" w:rsidRDefault="00000000" w:rsidRPr="00000000" w14:paraId="0000005F">
      <w:pPr>
        <w:numPr>
          <w:ilvl w:val="0"/>
          <w:numId w:val="3"/>
        </w:numPr>
        <w:ind w:left="720" w:hanging="360"/>
        <w:rPr>
          <w:color w:val="666666"/>
        </w:rPr>
      </w:pPr>
      <w:r w:rsidDel="00000000" w:rsidR="00000000" w:rsidRPr="00000000">
        <w:rPr>
          <w:rtl w:val="0"/>
        </w:rPr>
        <w:t xml:space="preserve">используемое ПО должно позволять выполнять обмен информацией по протоколу HTTPS через REST запросы к серверу мобильного приложения.</w:t>
      </w:r>
    </w:p>
    <w:p w:rsidR="00000000" w:rsidDel="00000000" w:rsidP="00000000" w:rsidRDefault="00000000" w:rsidRPr="00000000" w14:paraId="00000060">
      <w:pPr>
        <w:pStyle w:val="Subtitle"/>
        <w:rPr/>
      </w:pPr>
      <w:bookmarkStart w:colFirst="0" w:colLast="0" w:name="_gm98h5xomf4f" w:id="30"/>
      <w:bookmarkEnd w:id="30"/>
      <w:r w:rsidDel="00000000" w:rsidR="00000000" w:rsidRPr="00000000">
        <w:rPr>
          <w:rtl w:val="0"/>
        </w:rPr>
        <w:t xml:space="preserve">Если используется сервер приложения на платформе Гедымин:</w:t>
      </w:r>
    </w:p>
    <w:p w:rsidR="00000000" w:rsidDel="00000000" w:rsidP="00000000" w:rsidRDefault="00000000" w:rsidRPr="00000000" w14:paraId="00000061">
      <w:pPr>
        <w:pageBreakBefore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/>
        <w:ind w:left="720" w:hanging="360"/>
        <w:rPr/>
      </w:pPr>
      <w:r w:rsidDel="00000000" w:rsidR="00000000" w:rsidRPr="00000000">
        <w:rPr>
          <w:rtl w:val="0"/>
        </w:rPr>
        <w:t xml:space="preserve">в</w:t>
      </w:r>
      <w:r w:rsidDel="00000000" w:rsidR="00000000" w:rsidRPr="00000000">
        <w:rPr>
          <w:rtl w:val="0"/>
        </w:rPr>
        <w:t xml:space="preserve">ерсия операционной системы:</w:t>
      </w:r>
      <w:r w:rsidDel="00000000" w:rsidR="00000000" w:rsidRPr="00000000">
        <w:rPr>
          <w:rtl w:val="0"/>
        </w:rPr>
        <w:t xml:space="preserve"> Windows Server 2019 или более новая, Windows 10 Professional, Windows 11 Professional</w:t>
      </w:r>
    </w:p>
    <w:p w:rsidR="00000000" w:rsidDel="00000000" w:rsidP="00000000" w:rsidRDefault="00000000" w:rsidRPr="00000000" w14:paraId="00000062">
      <w:pPr>
        <w:pageBreakBefore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оперативная память: от 64 Гб (зависит от размера базы данных предприятия)</w:t>
      </w:r>
    </w:p>
    <w:p w:rsidR="00000000" w:rsidDel="00000000" w:rsidP="00000000" w:rsidRDefault="00000000" w:rsidRPr="00000000" w14:paraId="00000063">
      <w:pPr>
        <w:pageBreakBefore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дисковая подсистема на основе RAID контроллера и массива NVMe или SSD дисков</w:t>
      </w:r>
    </w:p>
    <w:sectPr>
      <w:headerReference r:id="rId20" w:type="default"/>
      <w:headerReference r:id="rId21" w:type="first"/>
      <w:footerReference r:id="rId22" w:type="default"/>
      <w:footerReference r:id="rId23" w:type="first"/>
      <w:pgSz w:h="15840" w:w="12240" w:orient="portrait"/>
      <w:pgMar w:bottom="1080" w:top="1080" w:left="1440" w:right="1440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va Mono">
    <w:embedRegular w:fontKey="{00000000-0000-0000-0000-000000000000}" r:id="rId5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5">
    <w:pPr>
      <w:pageBreakBefore w:val="0"/>
      <w:spacing w:line="240" w:lineRule="auto"/>
      <w:rPr>
        <w:sz w:val="20"/>
        <w:szCs w:val="20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-933449</wp:posOffset>
          </wp:positionH>
          <wp:positionV relativeFrom="paragraph">
            <wp:posOffset>190500</wp:posOffset>
          </wp:positionV>
          <wp:extent cx="7796213" cy="1064428"/>
          <wp:effectExtent b="0" l="0" r="0" t="0"/>
          <wp:wrapTopAndBottom distB="0" distT="0"/>
          <wp:docPr descr="изображение в нижнем колонтитуле" id="6" name="image7.png"/>
          <a:graphic>
            <a:graphicData uri="http://schemas.openxmlformats.org/drawingml/2006/picture">
              <pic:pic>
                <pic:nvPicPr>
                  <pic:cNvPr descr="изображение в нижнем колонтитуле" id="0" name="image7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96213" cy="1064428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66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line="240" w:lineRule="auto"/>
      <w:ind w:left="-1440" w:firstLine="0"/>
      <w:rPr>
        <w:sz w:val="20"/>
        <w:szCs w:val="20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8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line="240" w:lineRule="auto"/>
      <w:ind w:left="-1440" w:firstLine="0"/>
      <w:rPr>
        <w:sz w:val="20"/>
        <w:szCs w:val="20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-923923</wp:posOffset>
          </wp:positionH>
          <wp:positionV relativeFrom="paragraph">
            <wp:posOffset>106078</wp:posOffset>
          </wp:positionV>
          <wp:extent cx="7791450" cy="1065497"/>
          <wp:effectExtent b="0" l="0" r="0" t="0"/>
          <wp:wrapTopAndBottom distB="0" distT="0"/>
          <wp:docPr descr="изображение в нижнем колонтитуле" id="9" name="image1.png"/>
          <a:graphic>
            <a:graphicData uri="http://schemas.openxmlformats.org/drawingml/2006/picture">
              <pic:pic>
                <pic:nvPicPr>
                  <pic:cNvPr descr="изображение в нижнем колонтитуле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91450" cy="1065497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69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line="240" w:lineRule="auto"/>
      <w:ind w:left="-1440" w:firstLine="0"/>
      <w:rPr>
        <w:sz w:val="20"/>
        <w:szCs w:val="20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4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800" w:lineRule="auto"/>
      <w:rPr>
        <w:color w:val="e01b84"/>
        <w:sz w:val="24"/>
        <w:szCs w:val="24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5724525</wp:posOffset>
          </wp:positionH>
          <wp:positionV relativeFrom="paragraph">
            <wp:posOffset>-66673</wp:posOffset>
          </wp:positionV>
          <wp:extent cx="1143000" cy="1143000"/>
          <wp:effectExtent b="0" l="0" r="0" t="0"/>
          <wp:wrapSquare wrapText="bothSides" distB="0" distT="0" distL="0" distR="0"/>
          <wp:docPr descr="угловое изображение" id="13" name="image4.png"/>
          <a:graphic>
            <a:graphicData uri="http://schemas.openxmlformats.org/drawingml/2006/picture">
              <pic:pic>
                <pic:nvPicPr>
                  <pic:cNvPr descr="угловое изображение" id="0" name="image4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143000" cy="1143000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7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4581525</wp:posOffset>
          </wp:positionH>
          <wp:positionV relativeFrom="paragraph">
            <wp:posOffset>-66673</wp:posOffset>
          </wp:positionV>
          <wp:extent cx="2281450" cy="2281450"/>
          <wp:effectExtent b="0" l="0" r="0" t="0"/>
          <wp:wrapSquare wrapText="bothSides" distB="0" distT="0" distL="0" distR="0"/>
          <wp:docPr descr="угловое изображение" id="10" name="image16.png"/>
          <a:graphic>
            <a:graphicData uri="http://schemas.openxmlformats.org/drawingml/2006/picture">
              <pic:pic>
                <pic:nvPicPr>
                  <pic:cNvPr descr="угловое изображение" id="0" name="image16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2281450" cy="2281450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Roboto" w:cs="Roboto" w:eastAsia="Roboto" w:hAnsi="Roboto"/>
        <w:color w:val="666666"/>
        <w:sz w:val="23"/>
        <w:szCs w:val="23"/>
        <w:lang w:val="ru"/>
      </w:rPr>
    </w:rPrDefault>
    <w:pPrDefault>
      <w:pPr>
        <w:spacing w:before="200" w:line="335.99999999999994" w:lineRule="auto"/>
        <w:ind w:left="-15" w:firstLine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ageBreakBefore w:val="0"/>
      <w:spacing w:before="480" w:line="240" w:lineRule="auto"/>
    </w:pPr>
    <w:rPr>
      <w:color w:val="000000"/>
      <w:sz w:val="42"/>
      <w:szCs w:val="42"/>
    </w:rPr>
  </w:style>
  <w:style w:type="paragraph" w:styleId="Heading2">
    <w:name w:val="heading 2"/>
    <w:basedOn w:val="Normal"/>
    <w:next w:val="Normal"/>
    <w:pPr>
      <w:spacing w:line="240" w:lineRule="auto"/>
    </w:pPr>
    <w:rPr>
      <w:color w:val="000000"/>
      <w:sz w:val="32"/>
      <w:szCs w:val="32"/>
    </w:rPr>
  </w:style>
  <w:style w:type="paragraph" w:styleId="Heading3">
    <w:name w:val="heading 3"/>
    <w:basedOn w:val="Normal"/>
    <w:next w:val="Normal"/>
    <w:pPr>
      <w:pageBreakBefore w:val="0"/>
      <w:spacing w:line="240" w:lineRule="auto"/>
    </w:pPr>
    <w:rPr>
      <w:b w:val="1"/>
      <w:color w:val="e01b84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before="0" w:lineRule="auto"/>
    </w:pPr>
    <w:rPr>
      <w:b w:val="1"/>
      <w:color w:val="6d64e8"/>
      <w:sz w:val="40"/>
      <w:szCs w:val="40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after="0" w:before="400" w:line="240" w:lineRule="auto"/>
    </w:pPr>
    <w:rPr>
      <w:color w:val="283592"/>
      <w:sz w:val="68"/>
      <w:szCs w:val="68"/>
    </w:rPr>
  </w:style>
  <w:style w:type="paragraph" w:styleId="Subtitle">
    <w:name w:val="Subtitle"/>
    <w:basedOn w:val="Normal"/>
    <w:next w:val="Normal"/>
    <w:pPr>
      <w:pageBreakBefore w:val="0"/>
    </w:pPr>
    <w:rPr>
      <w:color w:val="e01b84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eader" Target="header1.xml"/><Relationship Id="rId11" Type="http://schemas.openxmlformats.org/officeDocument/2006/relationships/image" Target="media/image8.png"/><Relationship Id="rId22" Type="http://schemas.openxmlformats.org/officeDocument/2006/relationships/footer" Target="footer1.xml"/><Relationship Id="rId10" Type="http://schemas.openxmlformats.org/officeDocument/2006/relationships/image" Target="media/image13.png"/><Relationship Id="rId21" Type="http://schemas.openxmlformats.org/officeDocument/2006/relationships/header" Target="header2.xml"/><Relationship Id="rId13" Type="http://schemas.openxmlformats.org/officeDocument/2006/relationships/image" Target="media/image9.png"/><Relationship Id="rId12" Type="http://schemas.openxmlformats.org/officeDocument/2006/relationships/image" Target="media/image6.png"/><Relationship Id="rId23" Type="http://schemas.openxmlformats.org/officeDocument/2006/relationships/footer" Target="foot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5.png"/><Relationship Id="rId14" Type="http://schemas.openxmlformats.org/officeDocument/2006/relationships/image" Target="media/image14.png"/><Relationship Id="rId17" Type="http://schemas.openxmlformats.org/officeDocument/2006/relationships/image" Target="media/image15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19" Type="http://schemas.openxmlformats.org/officeDocument/2006/relationships/image" Target="media/image11.png"/><Relationship Id="rId6" Type="http://schemas.openxmlformats.org/officeDocument/2006/relationships/hyperlink" Target="https://play.google.com/store/apps/developer?id=Golden+Software+of+Belarus,+Ltd" TargetMode="External"/><Relationship Id="rId18" Type="http://schemas.openxmlformats.org/officeDocument/2006/relationships/image" Target="media/image2.png"/><Relationship Id="rId7" Type="http://schemas.openxmlformats.org/officeDocument/2006/relationships/hyperlink" Target="http://www.gsbelarus.com" TargetMode="External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NovaMono-regular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7.png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7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